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2FB" w:rsidRPr="00951C8B" w:rsidRDefault="00951C8B" w:rsidP="00951C8B">
      <w:pPr>
        <w:ind w:left="-851"/>
        <w:rPr>
          <w:rFonts w:ascii="Arial" w:hAnsi="Arial" w:cs="Arial"/>
          <w:b/>
          <w:bCs/>
          <w:sz w:val="24"/>
          <w:szCs w:val="24"/>
        </w:rPr>
      </w:pPr>
      <w:r w:rsidRPr="00951C8B">
        <w:rPr>
          <w:rFonts w:ascii="Arial" w:hAnsi="Arial" w:cs="Arial"/>
          <w:b/>
          <w:bCs/>
          <w:sz w:val="24"/>
          <w:szCs w:val="24"/>
        </w:rPr>
        <w:t>Επιβάρυνση κόστους κτήσεως αποθεμάτων με τον μη εκπιπτόμενο Φ.Π.Α.</w:t>
      </w:r>
    </w:p>
    <w:p w:rsidR="00000000" w:rsidRPr="00951C8B" w:rsidRDefault="00951C8B" w:rsidP="00951C8B">
      <w:pPr>
        <w:ind w:left="-851"/>
        <w:rPr>
          <w:rFonts w:ascii="Arial" w:hAnsi="Arial" w:cs="Arial"/>
          <w:sz w:val="24"/>
          <w:szCs w:val="24"/>
        </w:rPr>
      </w:pPr>
      <w:r w:rsidRPr="00951C8B">
        <w:rPr>
          <w:rFonts w:ascii="Arial" w:hAnsi="Arial" w:cs="Arial"/>
          <w:sz w:val="24"/>
          <w:szCs w:val="24"/>
        </w:rPr>
        <w:t xml:space="preserve">Ο Φ.Π.Α. επί των αγορών (φόρος εισροών) εκπίπτει από το Φ.Π.Α. επί των πωλήσεων (φόρος εκροών), δηλαδή καταχωρίζεται στη χρέωση του λογαριασμού 54.00 «Φόρος </w:t>
      </w:r>
      <w:r w:rsidRPr="00951C8B">
        <w:rPr>
          <w:rFonts w:ascii="Arial" w:hAnsi="Arial" w:cs="Arial"/>
          <w:sz w:val="24"/>
          <w:szCs w:val="24"/>
        </w:rPr>
        <w:t>προστιθέμενης αξίας» και των υπολογαριασμών του, στις περιπτώσεις που, σύμφωνα με την ισχύουσα περί Φ.Π.Α. νομοθεσία (Ν. 2859/2000/ΦΕΚ 248</w:t>
      </w:r>
      <w:r>
        <w:rPr>
          <w:rFonts w:ascii="Arial" w:hAnsi="Arial" w:cs="Arial"/>
          <w:sz w:val="24"/>
          <w:szCs w:val="24"/>
        </w:rPr>
        <w:t>Α</w:t>
      </w:r>
      <w:r w:rsidRPr="00951C8B">
        <w:rPr>
          <w:rFonts w:ascii="Arial" w:hAnsi="Arial" w:cs="Arial"/>
          <w:sz w:val="24"/>
          <w:szCs w:val="24"/>
        </w:rPr>
        <w:t xml:space="preserve">/07.11.2000), επιτρέπεται ο συμψηφισμός του φόρου επί των εισροών με το φόρο επί των εκροών. </w:t>
      </w:r>
    </w:p>
    <w:p w:rsidR="00000000" w:rsidRPr="00951C8B" w:rsidRDefault="00951C8B" w:rsidP="00951C8B">
      <w:pPr>
        <w:ind w:left="-851"/>
        <w:rPr>
          <w:rFonts w:ascii="Arial" w:hAnsi="Arial" w:cs="Arial"/>
          <w:sz w:val="24"/>
          <w:szCs w:val="24"/>
        </w:rPr>
      </w:pPr>
      <w:r w:rsidRPr="00951C8B">
        <w:rPr>
          <w:rFonts w:ascii="Arial" w:hAnsi="Arial" w:cs="Arial"/>
          <w:sz w:val="24"/>
          <w:szCs w:val="24"/>
        </w:rPr>
        <w:t>Στις περιπτώσεις όμως, που η ισχύουσα περί Φ</w:t>
      </w:r>
      <w:r w:rsidRPr="00951C8B">
        <w:rPr>
          <w:rFonts w:ascii="Arial" w:hAnsi="Arial" w:cs="Arial"/>
          <w:sz w:val="24"/>
          <w:szCs w:val="24"/>
        </w:rPr>
        <w:t>.Π.Α. νομοθεσία δεν επιτρέπει το συμψηφισμό αυτόν (ασφαλιστικές εργασίες, τραπεζικές εργασίες κ.λπ.) ή δεν επιτρέπει τον εξ ολοκλήρου συμψηφισμό, το μη εκπιπτόμενο ποσό του Φ.Π.Α. επί των αγορών συνιστά ειδικό έξοδο αγορών και πρέπει να βαρύνει το κόστος τ</w:t>
      </w:r>
      <w:r w:rsidRPr="00951C8B">
        <w:rPr>
          <w:rFonts w:ascii="Arial" w:hAnsi="Arial" w:cs="Arial"/>
          <w:sz w:val="24"/>
          <w:szCs w:val="24"/>
        </w:rPr>
        <w:t>ων αγοραζόμενων αποθεμάτων και γενικότερων αγαθών.</w:t>
      </w:r>
    </w:p>
    <w:p w:rsidR="00951C8B" w:rsidRPr="00951C8B" w:rsidRDefault="00951C8B" w:rsidP="00951C8B">
      <w:pPr>
        <w:ind w:left="-851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951C8B" w:rsidRPr="00951C8B" w:rsidSect="00951C8B">
      <w:pgSz w:w="11906" w:h="16838"/>
      <w:pgMar w:top="1440" w:right="849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552DB5"/>
    <w:multiLevelType w:val="hybridMultilevel"/>
    <w:tmpl w:val="5212E886"/>
    <w:lvl w:ilvl="0" w:tplc="E866439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7EA7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8A2DF6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008FED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1BCA70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D0C552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528EB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92AA97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BB0A06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C8B"/>
    <w:rsid w:val="00951C8B"/>
    <w:rsid w:val="00CD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81119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8318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683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Nondas</dc:creator>
  <cp:lastModifiedBy>Nondas</cp:lastModifiedBy>
  <cp:revision>1</cp:revision>
  <dcterms:created xsi:type="dcterms:W3CDTF">2017-01-29T16:48:00Z</dcterms:created>
  <dcterms:modified xsi:type="dcterms:W3CDTF">2017-01-29T16:49:00Z</dcterms:modified>
</cp:coreProperties>
</file>